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358" w14:textId="77777777" w:rsidR="00D76EAC" w:rsidRDefault="00D76EAC" w:rsidP="00D76EAC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  <w:szCs w:val="24"/>
        </w:rPr>
        <w:t>附件：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14:paraId="69FF351E" w14:textId="77777777" w:rsidR="00D76EAC" w:rsidRDefault="00D76EAC" w:rsidP="00D76EAC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安徽六安技师学院第四届中文导游服务赛项评分表</w:t>
      </w:r>
    </w:p>
    <w:p w14:paraId="7EA5AB0B" w14:textId="77777777" w:rsidR="00D76EAC" w:rsidRDefault="00D76EAC" w:rsidP="00D76EAC">
      <w:pPr>
        <w:rPr>
          <w:rFonts w:ascii="黑体" w:eastAsia="黑体" w:hAnsi="黑体" w:cs="黑体"/>
          <w:bCs/>
          <w:color w:val="000000"/>
          <w:kern w:val="0"/>
          <w:sz w:val="24"/>
          <w:szCs w:val="24"/>
        </w:rPr>
      </w:pPr>
    </w:p>
    <w:p w14:paraId="349FBB75" w14:textId="77777777" w:rsidR="00D76EAC" w:rsidRDefault="00D76EAC" w:rsidP="00D76EAC">
      <w:pPr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  <w:szCs w:val="24"/>
        </w:rPr>
        <w:t>选手号：             讲解景点：                        时间：    年    月    日</w:t>
      </w:r>
    </w:p>
    <w:tbl>
      <w:tblPr>
        <w:tblW w:w="9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76"/>
        <w:gridCol w:w="639"/>
        <w:gridCol w:w="3998"/>
        <w:gridCol w:w="877"/>
        <w:gridCol w:w="693"/>
        <w:gridCol w:w="1059"/>
      </w:tblGrid>
      <w:tr w:rsidR="00D76EAC" w14:paraId="7C86CCC7" w14:textId="77777777" w:rsidTr="00852329">
        <w:trPr>
          <w:trHeight w:val="795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75815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2300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分项</w:t>
            </w:r>
          </w:p>
        </w:tc>
        <w:tc>
          <w:tcPr>
            <w:tcW w:w="46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A9D20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评 分 细 则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C492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73D6C1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实际</w:t>
            </w:r>
          </w:p>
          <w:p w14:paraId="7F02690D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8507BE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 w:rsidR="00D76EAC" w14:paraId="3A29DA95" w14:textId="77777777" w:rsidTr="00852329">
        <w:trPr>
          <w:trHeight w:val="361"/>
          <w:jc w:val="center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6AD671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导游讲解</w:t>
            </w:r>
          </w:p>
          <w:p w14:paraId="4FB19979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（100分）</w:t>
            </w:r>
          </w:p>
          <w:p w14:paraId="6B598A6D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05EC6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礼仪规范</w:t>
            </w:r>
          </w:p>
          <w:p w14:paraId="25E0B06B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46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DCAE39" w14:textId="77777777" w:rsidR="00D76EAC" w:rsidRDefault="00D76EAC" w:rsidP="00852329">
            <w:pPr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仪表：容貌、姿态、着装符合行业标准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1480C6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9CEB05" w14:textId="77777777" w:rsidR="00D76EAC" w:rsidRDefault="00D76EAC" w:rsidP="00852329">
            <w:pPr>
              <w:widowControl/>
              <w:ind w:leftChars="-51" w:left="-107" w:rightChars="-102" w:right="-214" w:firstLineChars="60" w:firstLine="126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F0F668" w14:textId="77777777" w:rsidR="00D76EAC" w:rsidRDefault="00D76EAC" w:rsidP="00852329">
            <w:pPr>
              <w:widowControl/>
              <w:ind w:leftChars="-51" w:left="-107" w:rightChars="-102" w:right="-214" w:firstLineChars="60" w:firstLine="126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132BA6E3" w14:textId="77777777" w:rsidTr="00852329">
        <w:trPr>
          <w:trHeight w:val="361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B3680F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BF0CC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41AAEF" w14:textId="77777777" w:rsidR="00D76EAC" w:rsidRDefault="00D76EAC" w:rsidP="00852329">
            <w:pPr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仪容：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言谈举止得体大方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477115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A1FCC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32C7E7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4DD9BDED" w14:textId="77777777" w:rsidTr="00852329">
        <w:trPr>
          <w:trHeight w:val="398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AE0E43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5D1DF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10DF6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气质：体现当代导游人员的风采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167D1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7分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288169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F973BD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09BA2243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5803A4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907C8E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景点讲解</w:t>
            </w:r>
          </w:p>
          <w:p w14:paraId="1E06FC20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60分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3155F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讲解技能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78466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讲解声情并茂，通俗易懂，富有感染力、亲和力，符合导游讲解规范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F2150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DAEE4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B167A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66A5B88C" w14:textId="77777777" w:rsidTr="00852329">
        <w:trPr>
          <w:trHeight w:val="9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C112F2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00A701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13AA14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讲解内容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09D81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正确：地理位置、年代、名字由来、内容无差错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72858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B38093" w14:textId="77777777" w:rsidR="00D76EAC" w:rsidRDefault="00D76EAC" w:rsidP="00852329">
            <w:pPr>
              <w:widowControl/>
              <w:ind w:leftChars="-137" w:left="-288" w:firstLineChars="60" w:firstLine="126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158619D" w14:textId="77777777" w:rsidR="00D76EAC" w:rsidRDefault="00D76EAC" w:rsidP="00852329">
            <w:pPr>
              <w:widowControl/>
              <w:ind w:leftChars="-137" w:left="-288" w:firstLineChars="60" w:firstLine="126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679A3AF3" w14:textId="77777777" w:rsidTr="00852329">
        <w:trPr>
          <w:trHeight w:val="273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A5BE14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A02B2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64333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1E0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切题：导游讲解内容符合景区（点）实际情况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425339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7F8D7F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64082C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63C0756B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D47A9C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06F97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75C12F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CF0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重点：突出景区（点）的主要特征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0E63E4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1AFE36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2975C65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2FF1A72F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6564D5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DA2CD9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76922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133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完整：系统、完整地介绍景区，但允许选手介绍有所侧重。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658ED2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24D819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382E756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1909AB2D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A780DA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70FAE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F12993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语言</w:t>
            </w:r>
          </w:p>
          <w:p w14:paraId="34D4E26A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表达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FED9A4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准确：语音、语调、语法、</w:t>
            </w:r>
          </w:p>
          <w:p w14:paraId="7CF0604F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用词正确，表达得体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ABC0F2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15BC56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E70076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346BF7BF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F89DF0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FC9B1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96C68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0BB35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流畅：句子完整、连贯，声调有起伏，</w:t>
            </w:r>
          </w:p>
          <w:p w14:paraId="035AA98A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语言有美感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26B8F9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92F7E2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13C6141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327B6601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0C1B0D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69232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D36527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DC4C9B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生动：具有趣味性、幽默感，感染力强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739C11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71623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590E03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22958629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04F0D5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97E542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语言技巧</w:t>
            </w:r>
          </w:p>
          <w:p w14:paraId="7142F28F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605322" w14:textId="77777777" w:rsidR="00D76EAC" w:rsidRDefault="00D76EAC" w:rsidP="00852329">
            <w:pPr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20A80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普通话标准、简练、清晰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9D7D3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C196EEE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1598E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250FB885" w14:textId="77777777" w:rsidTr="00852329">
        <w:trPr>
          <w:trHeight w:val="20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48AA1C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B2DE7F" w14:textId="77777777" w:rsidR="00D76EAC" w:rsidRDefault="00D76EAC" w:rsidP="00852329">
            <w:pPr>
              <w:jc w:val="lef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0E7E50" w14:textId="77777777" w:rsidR="00D76EAC" w:rsidRDefault="00D76EAC" w:rsidP="00852329">
            <w:pPr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技巧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10842D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富有激情、抑扬顿挫（5）；灵活、生动(5)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AB8645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4AC953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A6134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57B8E30A" w14:textId="77777777" w:rsidTr="00852329">
        <w:trPr>
          <w:trHeight w:val="20"/>
          <w:jc w:val="center"/>
        </w:trPr>
        <w:tc>
          <w:tcPr>
            <w:tcW w:w="122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69BBC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比赛用时计分</w:t>
            </w: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57D5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36CBB" w14:textId="77777777" w:rsidR="00D76EAC" w:rsidRDefault="00D76EAC" w:rsidP="00852329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iCs/>
                <w:color w:val="000000"/>
                <w:sz w:val="24"/>
                <w:szCs w:val="24"/>
              </w:rPr>
              <w:t>不足6分钟，扣1分；超时扣1分。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F206C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B8496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A2E8F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76EAC" w14:paraId="34950F4D" w14:textId="77777777" w:rsidTr="00852329">
        <w:trPr>
          <w:trHeight w:val="90"/>
          <w:jc w:val="center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EACE39" w14:textId="77777777" w:rsidR="00D76EAC" w:rsidRDefault="00D76EAC" w:rsidP="00852329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总得分</w:t>
            </w:r>
          </w:p>
          <w:p w14:paraId="4CF64782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（100分）</w:t>
            </w:r>
          </w:p>
        </w:tc>
        <w:tc>
          <w:tcPr>
            <w:tcW w:w="55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222829" w14:textId="77777777" w:rsidR="00D76EAC" w:rsidRDefault="00D76EAC" w:rsidP="00852329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B6FE1" w14:textId="77777777" w:rsidR="00D76EAC" w:rsidRDefault="00D76EAC" w:rsidP="00852329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FF36A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9F9E8" w14:textId="77777777" w:rsidR="00D76EAC" w:rsidRDefault="00D76EAC" w:rsidP="0085232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</w:tbl>
    <w:p w14:paraId="5578C487" w14:textId="77777777" w:rsidR="00D76EAC" w:rsidRDefault="00D76EAC" w:rsidP="00D76EAC">
      <w:pPr>
        <w:widowControl/>
        <w:spacing w:line="432" w:lineRule="auto"/>
        <w:rPr>
          <w:rFonts w:ascii="黑体" w:eastAsia="黑体" w:hAnsi="黑体" w:cs="黑体"/>
          <w:color w:val="000000"/>
          <w:kern w:val="0"/>
          <w:sz w:val="24"/>
          <w:szCs w:val="24"/>
        </w:rPr>
      </w:pPr>
    </w:p>
    <w:p w14:paraId="425667D9" w14:textId="0BE3CE66" w:rsidR="004268D3" w:rsidRPr="00D76EAC" w:rsidRDefault="00D76EAC" w:rsidP="00D76EAC">
      <w:pPr>
        <w:widowControl/>
        <w:spacing w:line="432" w:lineRule="auto"/>
        <w:rPr>
          <w:rFonts w:asciiTheme="minorEastAsia" w:hAnsiTheme="minorEastAsia" w:hint="eastAsia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评委签名：</w:t>
      </w:r>
    </w:p>
    <w:sectPr w:rsidR="004268D3" w:rsidRPr="00D7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516D" w14:textId="77777777" w:rsidR="00B436FF" w:rsidRDefault="00B436FF" w:rsidP="00D76EAC">
      <w:r>
        <w:separator/>
      </w:r>
    </w:p>
  </w:endnote>
  <w:endnote w:type="continuationSeparator" w:id="0">
    <w:p w14:paraId="0BC45C17" w14:textId="77777777" w:rsidR="00B436FF" w:rsidRDefault="00B436FF" w:rsidP="00D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FBCD" w14:textId="77777777" w:rsidR="00B436FF" w:rsidRDefault="00B436FF" w:rsidP="00D76EAC">
      <w:r>
        <w:separator/>
      </w:r>
    </w:p>
  </w:footnote>
  <w:footnote w:type="continuationSeparator" w:id="0">
    <w:p w14:paraId="19BEB3A4" w14:textId="77777777" w:rsidR="00B436FF" w:rsidRDefault="00B436FF" w:rsidP="00D7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BC"/>
    <w:rsid w:val="004268D3"/>
    <w:rsid w:val="00B436FF"/>
    <w:rsid w:val="00D76EAC"/>
    <w:rsid w:val="00D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C1879"/>
  <w15:chartTrackingRefBased/>
  <w15:docId w15:val="{58D839F6-D871-4BE5-9938-0AD4AD3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E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tu</dc:creator>
  <cp:keywords/>
  <dc:description/>
  <cp:lastModifiedBy>tu tu</cp:lastModifiedBy>
  <cp:revision>2</cp:revision>
  <dcterms:created xsi:type="dcterms:W3CDTF">2023-06-08T00:34:00Z</dcterms:created>
  <dcterms:modified xsi:type="dcterms:W3CDTF">2023-06-08T00:34:00Z</dcterms:modified>
</cp:coreProperties>
</file>